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5BDAE" w14:textId="4C580DC7" w:rsidR="00092413" w:rsidRPr="009C69DD" w:rsidRDefault="009C69DD" w:rsidP="00092413">
      <w:pPr>
        <w:rPr>
          <w:b/>
          <w:bCs/>
          <w:color w:val="B20D5A"/>
          <w:sz w:val="28"/>
          <w:szCs w:val="28"/>
        </w:rPr>
      </w:pPr>
      <w:r w:rsidRPr="009C69DD">
        <w:rPr>
          <w:b/>
          <w:bCs/>
          <w:color w:val="B20D5A"/>
          <w:sz w:val="28"/>
          <w:szCs w:val="28"/>
        </w:rPr>
        <w:t xml:space="preserve">kanzlei.land - Die </w:t>
      </w:r>
      <w:r w:rsidR="003C0EF6">
        <w:rPr>
          <w:b/>
          <w:bCs/>
          <w:color w:val="B20D5A"/>
          <w:sz w:val="28"/>
          <w:szCs w:val="28"/>
        </w:rPr>
        <w:t>Mandanten</w:t>
      </w:r>
      <w:r w:rsidRPr="009C69DD">
        <w:rPr>
          <w:b/>
          <w:bCs/>
          <w:color w:val="B20D5A"/>
          <w:sz w:val="28"/>
          <w:szCs w:val="28"/>
        </w:rPr>
        <w:t>-Plattform für die einfache Zusammenarbeit zwischen Steuerberatern und Mandanten</w:t>
      </w:r>
    </w:p>
    <w:p w14:paraId="536BA047" w14:textId="2F0C4459" w:rsidR="00092413" w:rsidRDefault="00092413" w:rsidP="00092413">
      <w:pPr>
        <w:rPr>
          <w:rFonts w:ascii="Segoe UI" w:eastAsia="Times New Roman" w:hAnsi="Segoe UI" w:cs="Segoe UI"/>
          <w:sz w:val="21"/>
          <w:szCs w:val="21"/>
          <w:lang w:eastAsia="de-DE"/>
        </w:rPr>
      </w:pPr>
      <w:r>
        <w:t xml:space="preserve">Das </w:t>
      </w:r>
      <w:r w:rsidRPr="00092413">
        <w:rPr>
          <w:b/>
          <w:bCs/>
        </w:rPr>
        <w:t>kanzlei.land</w:t>
      </w:r>
      <w:r>
        <w:t xml:space="preserve"> ist </w:t>
      </w:r>
      <w:r w:rsidR="003C0EF6">
        <w:t>eine Mandaten</w:t>
      </w:r>
      <w:r>
        <w:t xml:space="preserve">-Plattform für eine einfache Zusammenarbeit zwischen Steuerberatern und Mandanten. </w:t>
      </w:r>
      <w:r>
        <w:rPr>
          <w:rFonts w:ascii="Segoe UI" w:eastAsia="Times New Roman" w:hAnsi="Segoe UI" w:cs="Segoe UI"/>
          <w:sz w:val="21"/>
          <w:szCs w:val="21"/>
          <w:lang w:eastAsia="de-DE"/>
        </w:rPr>
        <w:t xml:space="preserve">Neben </w:t>
      </w:r>
      <w:r w:rsidRPr="00092413">
        <w:rPr>
          <w:rFonts w:ascii="Segoe UI" w:eastAsia="Times New Roman" w:hAnsi="Segoe UI" w:cs="Segoe UI"/>
          <w:sz w:val="21"/>
          <w:szCs w:val="21"/>
          <w:lang w:eastAsia="de-DE"/>
        </w:rPr>
        <w:t>Dokumentenverwaltung und -</w:t>
      </w:r>
      <w:proofErr w:type="spellStart"/>
      <w:r w:rsidRPr="00092413">
        <w:rPr>
          <w:rFonts w:ascii="Segoe UI" w:eastAsia="Times New Roman" w:hAnsi="Segoe UI" w:cs="Segoe UI"/>
          <w:sz w:val="21"/>
          <w:szCs w:val="21"/>
          <w:lang w:eastAsia="de-DE"/>
        </w:rPr>
        <w:t>austausch</w:t>
      </w:r>
      <w:proofErr w:type="spellEnd"/>
      <w:r w:rsidRPr="00092413">
        <w:rPr>
          <w:rFonts w:ascii="Segoe UI" w:eastAsia="Times New Roman" w:hAnsi="Segoe UI" w:cs="Segoe UI"/>
          <w:sz w:val="21"/>
          <w:szCs w:val="21"/>
          <w:lang w:eastAsia="de-DE"/>
        </w:rPr>
        <w:t xml:space="preserve">, Finanzbuchhaltung und Belegbereitstellung, Personalverwaltung </w:t>
      </w:r>
      <w:r>
        <w:rPr>
          <w:rFonts w:ascii="Segoe UI" w:eastAsia="Times New Roman" w:hAnsi="Segoe UI" w:cs="Segoe UI"/>
          <w:sz w:val="21"/>
          <w:szCs w:val="21"/>
          <w:lang w:eastAsia="de-DE"/>
        </w:rPr>
        <w:t>und</w:t>
      </w:r>
      <w:r w:rsidRPr="00092413">
        <w:rPr>
          <w:rFonts w:ascii="Segoe UI" w:eastAsia="Times New Roman" w:hAnsi="Segoe UI" w:cs="Segoe UI"/>
          <w:sz w:val="21"/>
          <w:szCs w:val="21"/>
          <w:lang w:eastAsia="de-DE"/>
        </w:rPr>
        <w:t xml:space="preserve"> Einkommensteuer-Assi</w:t>
      </w:r>
      <w:r>
        <w:rPr>
          <w:rFonts w:ascii="Segoe UI" w:eastAsia="Times New Roman" w:hAnsi="Segoe UI" w:cs="Segoe UI"/>
          <w:sz w:val="21"/>
          <w:szCs w:val="21"/>
          <w:lang w:eastAsia="de-DE"/>
        </w:rPr>
        <w:t>stenten können Sie auch Nachrichten und Aufgaben gemeinsam austauschen.</w:t>
      </w:r>
    </w:p>
    <w:p w14:paraId="3F876DA7" w14:textId="316F6B9F" w:rsidR="00092413" w:rsidRDefault="00092413" w:rsidP="00092413">
      <w:pPr>
        <w:rPr>
          <w:rFonts w:ascii="Segoe UI" w:eastAsia="Times New Roman" w:hAnsi="Segoe UI" w:cs="Segoe UI"/>
          <w:sz w:val="21"/>
          <w:szCs w:val="21"/>
          <w:lang w:eastAsia="de-DE"/>
        </w:rPr>
      </w:pPr>
      <w:r>
        <w:rPr>
          <w:rFonts w:ascii="Segoe UI" w:eastAsia="Times New Roman" w:hAnsi="Segoe UI" w:cs="Segoe UI"/>
          <w:sz w:val="21"/>
          <w:szCs w:val="21"/>
          <w:lang w:eastAsia="de-DE"/>
        </w:rPr>
        <w:t xml:space="preserve">Ebenso gibt es diverse Schnittstellen zu DATEV, </w:t>
      </w:r>
      <w:proofErr w:type="spellStart"/>
      <w:r>
        <w:rPr>
          <w:rFonts w:ascii="Segoe UI" w:eastAsia="Times New Roman" w:hAnsi="Segoe UI" w:cs="Segoe UI"/>
          <w:sz w:val="21"/>
          <w:szCs w:val="21"/>
          <w:lang w:eastAsia="de-DE"/>
        </w:rPr>
        <w:t>GetMyInvoices</w:t>
      </w:r>
      <w:proofErr w:type="spellEnd"/>
      <w:r>
        <w:rPr>
          <w:rFonts w:ascii="Segoe UI" w:eastAsia="Times New Roman" w:hAnsi="Segoe UI" w:cs="Segoe UI"/>
          <w:sz w:val="21"/>
          <w:szCs w:val="21"/>
          <w:lang w:eastAsia="de-DE"/>
        </w:rPr>
        <w:t xml:space="preserve">, </w:t>
      </w:r>
      <w:proofErr w:type="spellStart"/>
      <w:r>
        <w:rPr>
          <w:rFonts w:ascii="Segoe UI" w:eastAsia="Times New Roman" w:hAnsi="Segoe UI" w:cs="Segoe UI"/>
          <w:sz w:val="21"/>
          <w:szCs w:val="21"/>
          <w:lang w:eastAsia="de-DE"/>
        </w:rPr>
        <w:t>kontool</w:t>
      </w:r>
      <w:proofErr w:type="spellEnd"/>
      <w:r>
        <w:rPr>
          <w:rFonts w:ascii="Segoe UI" w:eastAsia="Times New Roman" w:hAnsi="Segoe UI" w:cs="Segoe UI"/>
          <w:sz w:val="21"/>
          <w:szCs w:val="21"/>
          <w:lang w:eastAsia="de-DE"/>
        </w:rPr>
        <w:t xml:space="preserve">, </w:t>
      </w:r>
      <w:proofErr w:type="spellStart"/>
      <w:r>
        <w:rPr>
          <w:rFonts w:ascii="Segoe UI" w:eastAsia="Times New Roman" w:hAnsi="Segoe UI" w:cs="Segoe UI"/>
          <w:sz w:val="21"/>
          <w:szCs w:val="21"/>
          <w:lang w:eastAsia="de-DE"/>
        </w:rPr>
        <w:t>Opti.Tax</w:t>
      </w:r>
      <w:proofErr w:type="spellEnd"/>
      <w:r>
        <w:rPr>
          <w:rFonts w:ascii="Segoe UI" w:eastAsia="Times New Roman" w:hAnsi="Segoe UI" w:cs="Segoe UI"/>
          <w:sz w:val="21"/>
          <w:szCs w:val="21"/>
          <w:lang w:eastAsia="de-DE"/>
        </w:rPr>
        <w:t xml:space="preserve"> und weiteren Partnern.</w:t>
      </w:r>
    </w:p>
    <w:p w14:paraId="7FE5DDEC" w14:textId="448FE077" w:rsidR="00092413" w:rsidRDefault="00092413" w:rsidP="00092413">
      <w:pPr>
        <w:rPr>
          <w:rFonts w:ascii="Segoe UI" w:eastAsia="Times New Roman" w:hAnsi="Segoe UI" w:cs="Segoe UI"/>
          <w:sz w:val="21"/>
          <w:szCs w:val="21"/>
          <w:lang w:eastAsia="de-DE"/>
        </w:rPr>
      </w:pPr>
      <w:r>
        <w:rPr>
          <w:rFonts w:ascii="Segoe UI" w:eastAsia="Times New Roman" w:hAnsi="Segoe UI" w:cs="Segoe UI"/>
          <w:sz w:val="21"/>
          <w:szCs w:val="21"/>
          <w:lang w:eastAsia="de-DE"/>
        </w:rPr>
        <w:t>Die Plattform wird mit zahlreichen Kanzleien und Mandanten gemeinsam entwickelt: Aus der Praxis für die Praxis.</w:t>
      </w:r>
    </w:p>
    <w:p w14:paraId="4C28F87C" w14:textId="3917D8DC" w:rsidR="009C69DD" w:rsidRDefault="009C69DD" w:rsidP="00092413">
      <w:pPr>
        <w:rPr>
          <w:rFonts w:ascii="Segoe UI" w:eastAsia="Times New Roman" w:hAnsi="Segoe UI" w:cs="Segoe UI"/>
          <w:sz w:val="21"/>
          <w:szCs w:val="21"/>
          <w:lang w:eastAsia="de-DE"/>
        </w:rPr>
      </w:pPr>
      <w:r>
        <w:rPr>
          <w:rFonts w:ascii="Segoe UI" w:eastAsia="Times New Roman" w:hAnsi="Segoe UI" w:cs="Segoe UI"/>
          <w:sz w:val="21"/>
          <w:szCs w:val="21"/>
          <w:lang w:eastAsia="de-DE"/>
        </w:rPr>
        <w:t xml:space="preserve">Mehr Infos unter: </w:t>
      </w:r>
      <w:hyperlink r:id="rId4" w:history="1">
        <w:r w:rsidRPr="00F861A9">
          <w:rPr>
            <w:rStyle w:val="Hyperlink"/>
            <w:rFonts w:ascii="Segoe UI" w:eastAsia="Times New Roman" w:hAnsi="Segoe UI" w:cs="Segoe UI"/>
            <w:sz w:val="21"/>
            <w:szCs w:val="21"/>
            <w:lang w:eastAsia="de-DE"/>
          </w:rPr>
          <w:t>www.kanzlei.land</w:t>
        </w:r>
      </w:hyperlink>
    </w:p>
    <w:p w14:paraId="16A2B4AC" w14:textId="77777777" w:rsidR="009C69DD" w:rsidRDefault="009C69DD" w:rsidP="00092413"/>
    <w:p w14:paraId="4578FD55" w14:textId="77777777" w:rsidR="00092413" w:rsidRPr="00092413" w:rsidRDefault="00092413" w:rsidP="00092413"/>
    <w:sectPr w:rsidR="00092413" w:rsidRPr="0009241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413"/>
    <w:rsid w:val="00092413"/>
    <w:rsid w:val="003C0EF6"/>
    <w:rsid w:val="006429E3"/>
    <w:rsid w:val="009C69DD"/>
    <w:rsid w:val="00B6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0FE65"/>
  <w15:chartTrackingRefBased/>
  <w15:docId w15:val="{731E3850-9870-4CE9-8D4D-35C9A398D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C69D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C6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6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4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1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35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27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99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nzlei.land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B8740687995C4A949DFB71A93CBC3D" ma:contentTypeVersion="12" ma:contentTypeDescription="Ein neues Dokument erstellen." ma:contentTypeScope="" ma:versionID="553a81f0c91bf136a74f373ae76171b6">
  <xsd:schema xmlns:xsd="http://www.w3.org/2001/XMLSchema" xmlns:xs="http://www.w3.org/2001/XMLSchema" xmlns:p="http://schemas.microsoft.com/office/2006/metadata/properties" xmlns:ns2="15937708-e71f-4c85-a1b3-072671c0ee1f" xmlns:ns3="37c2d04e-dfa2-4056-afbb-a915f5a682d9" targetNamespace="http://schemas.microsoft.com/office/2006/metadata/properties" ma:root="true" ma:fieldsID="56958d1db998c88f50f22aef9abe53e2" ns2:_="" ns3:_="">
    <xsd:import namespace="15937708-e71f-4c85-a1b3-072671c0ee1f"/>
    <xsd:import namespace="37c2d04e-dfa2-4056-afbb-a915f5a682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37708-e71f-4c85-a1b3-072671c0ee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7e47670d-fa77-486e-be82-5b355ca7d8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c2d04e-dfa2-4056-afbb-a915f5a682d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6313f5-0bde-42b3-a31b-34b55fb2f930}" ma:internalName="TaxCatchAll" ma:showField="CatchAllData" ma:web="37c2d04e-dfa2-4056-afbb-a915f5a682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39FF5C-6F26-4146-9BE2-839651DD7C62}"/>
</file>

<file path=customXml/itemProps2.xml><?xml version="1.0" encoding="utf-8"?>
<ds:datastoreItem xmlns:ds="http://schemas.openxmlformats.org/officeDocument/2006/customXml" ds:itemID="{67CBD02B-F008-43F2-830A-187042AA32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640</Characters>
  <Application>Microsoft Office Word</Application>
  <DocSecurity>0</DocSecurity>
  <Lines>12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 Hellmig</dc:creator>
  <cp:keywords/>
  <dc:description/>
  <cp:lastModifiedBy>Philip Hellmig</cp:lastModifiedBy>
  <cp:revision>2</cp:revision>
  <dcterms:created xsi:type="dcterms:W3CDTF">2020-03-24T09:51:00Z</dcterms:created>
  <dcterms:modified xsi:type="dcterms:W3CDTF">2022-07-13T14:16:00Z</dcterms:modified>
</cp:coreProperties>
</file>